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32A8" w:rsidRPr="006447C6" w:rsidRDefault="00C132A8" w:rsidP="00C132A8">
      <w:pPr>
        <w:pStyle w:val="1"/>
        <w:pageBreakBefore/>
        <w:spacing w:before="0" w:after="0"/>
        <w:jc w:val="right"/>
        <w:rPr>
          <w:rStyle w:val="21"/>
          <w:b w:val="0"/>
          <w:sz w:val="24"/>
          <w:szCs w:val="22"/>
        </w:rPr>
      </w:pPr>
      <w:r w:rsidRPr="006447C6">
        <w:rPr>
          <w:rStyle w:val="21"/>
          <w:b w:val="0"/>
          <w:szCs w:val="22"/>
        </w:rPr>
        <w:t>Форма 1</w:t>
      </w:r>
      <w:r w:rsidR="004D26C4" w:rsidRPr="006447C6">
        <w:rPr>
          <w:rStyle w:val="21"/>
          <w:b w:val="0"/>
          <w:szCs w:val="22"/>
        </w:rPr>
        <w:t>1</w:t>
      </w:r>
    </w:p>
    <w:p w:rsidR="00C132A8" w:rsidRPr="006447C6" w:rsidRDefault="00C132A8" w:rsidP="00C132A8">
      <w:pPr>
        <w:pStyle w:val="Times12"/>
        <w:tabs>
          <w:tab w:val="left" w:pos="709"/>
          <w:tab w:val="left" w:pos="1134"/>
        </w:tabs>
        <w:ind w:right="-179" w:firstLine="0"/>
        <w:jc w:val="center"/>
        <w:rPr>
          <w:b/>
          <w:i/>
        </w:rPr>
      </w:pPr>
    </w:p>
    <w:p w:rsidR="00C132A8" w:rsidRPr="006447C6" w:rsidRDefault="00C132A8" w:rsidP="00C132A8">
      <w:pPr>
        <w:pStyle w:val="Times12"/>
        <w:tabs>
          <w:tab w:val="left" w:pos="709"/>
          <w:tab w:val="left" w:pos="1134"/>
        </w:tabs>
        <w:ind w:right="-179" w:firstLine="0"/>
        <w:jc w:val="center"/>
        <w:rPr>
          <w:iCs/>
          <w:sz w:val="28"/>
          <w:szCs w:val="28"/>
        </w:rPr>
      </w:pPr>
    </w:p>
    <w:p w:rsidR="00C132A8" w:rsidRPr="006447C6" w:rsidRDefault="00C132A8" w:rsidP="00C132A8">
      <w:pPr>
        <w:autoSpaceDE w:val="0"/>
        <w:autoSpaceDN w:val="0"/>
        <w:adjustRightInd w:val="0"/>
        <w:spacing w:line="360" w:lineRule="auto"/>
        <w:jc w:val="center"/>
        <w:outlineLvl w:val="0"/>
        <w:rPr>
          <w:bCs/>
          <w:iCs/>
          <w:sz w:val="28"/>
          <w:szCs w:val="28"/>
        </w:rPr>
      </w:pPr>
      <w:bookmarkStart w:id="0" w:name="_Toc318789993"/>
      <w:bookmarkStart w:id="1" w:name="_Toc318791558"/>
      <w:r w:rsidRPr="006447C6">
        <w:rPr>
          <w:bCs/>
          <w:iCs/>
          <w:sz w:val="28"/>
          <w:szCs w:val="28"/>
        </w:rPr>
        <w:t>АКТ Приема-передачи документов (форма 12)</w:t>
      </w:r>
      <w:bookmarkEnd w:id="0"/>
      <w:bookmarkEnd w:id="1"/>
    </w:p>
    <w:p w:rsidR="00C132A8" w:rsidRPr="006447C6" w:rsidRDefault="00C132A8" w:rsidP="00C132A8">
      <w:pPr>
        <w:pStyle w:val="Times12"/>
        <w:tabs>
          <w:tab w:val="left" w:pos="709"/>
          <w:tab w:val="left" w:pos="1134"/>
        </w:tabs>
        <w:ind w:right="-179" w:firstLine="0"/>
        <w:jc w:val="left"/>
        <w:rPr>
          <w:rFonts w:eastAsia="HiddenHorzOCR"/>
          <w:sz w:val="26"/>
          <w:szCs w:val="26"/>
        </w:rPr>
      </w:pPr>
      <w:r w:rsidRPr="006447C6">
        <w:rPr>
          <w:rFonts w:eastAsia="HiddenHorzOCR"/>
          <w:sz w:val="26"/>
          <w:szCs w:val="26"/>
        </w:rPr>
        <w:t>Передающая Сторона: ________________________________________</w:t>
      </w:r>
    </w:p>
    <w:p w:rsidR="00C132A8" w:rsidRPr="006447C6" w:rsidRDefault="00C132A8" w:rsidP="00C132A8">
      <w:pPr>
        <w:pStyle w:val="Times12"/>
        <w:tabs>
          <w:tab w:val="left" w:pos="709"/>
          <w:tab w:val="left" w:pos="1134"/>
        </w:tabs>
        <w:ind w:right="-179" w:firstLine="0"/>
        <w:jc w:val="left"/>
        <w:rPr>
          <w:rFonts w:eastAsia="HiddenHorzOCR"/>
          <w:sz w:val="26"/>
          <w:szCs w:val="26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827"/>
        <w:gridCol w:w="3402"/>
      </w:tblGrid>
      <w:tr w:rsidR="00C132A8" w:rsidRPr="00377680" w:rsidTr="00397422">
        <w:tc>
          <w:tcPr>
            <w:tcW w:w="3827" w:type="dxa"/>
          </w:tcPr>
          <w:p w:rsidR="00C132A8" w:rsidRPr="006447C6" w:rsidRDefault="00C132A8" w:rsidP="00397422">
            <w:pPr>
              <w:autoSpaceDE w:val="0"/>
              <w:autoSpaceDN w:val="0"/>
              <w:adjustRightInd w:val="0"/>
              <w:spacing w:line="360" w:lineRule="auto"/>
              <w:rPr>
                <w:rFonts w:eastAsia="HiddenHorzOCR"/>
                <w:sz w:val="26"/>
                <w:szCs w:val="26"/>
              </w:rPr>
            </w:pPr>
            <w:r w:rsidRPr="006447C6">
              <w:rPr>
                <w:rFonts w:eastAsia="HiddenHorzOCR"/>
                <w:sz w:val="26"/>
                <w:szCs w:val="26"/>
              </w:rPr>
              <w:t>Наименование документа</w:t>
            </w:r>
          </w:p>
        </w:tc>
        <w:tc>
          <w:tcPr>
            <w:tcW w:w="3402" w:type="dxa"/>
          </w:tcPr>
          <w:p w:rsidR="00C132A8" w:rsidRPr="00377680" w:rsidRDefault="00C132A8" w:rsidP="00397422">
            <w:pPr>
              <w:autoSpaceDE w:val="0"/>
              <w:autoSpaceDN w:val="0"/>
              <w:adjustRightInd w:val="0"/>
              <w:spacing w:line="360" w:lineRule="auto"/>
              <w:rPr>
                <w:rFonts w:eastAsia="HiddenHorzOCR"/>
                <w:sz w:val="26"/>
                <w:szCs w:val="26"/>
              </w:rPr>
            </w:pPr>
            <w:r w:rsidRPr="006447C6">
              <w:rPr>
                <w:rFonts w:eastAsia="HiddenHorzOCR"/>
                <w:sz w:val="26"/>
                <w:szCs w:val="26"/>
              </w:rPr>
              <w:t>Кол-во страниц</w:t>
            </w:r>
          </w:p>
        </w:tc>
      </w:tr>
      <w:tr w:rsidR="00C132A8" w:rsidRPr="00377680" w:rsidTr="00397422">
        <w:tc>
          <w:tcPr>
            <w:tcW w:w="3827" w:type="dxa"/>
          </w:tcPr>
          <w:p w:rsidR="00C132A8" w:rsidRPr="00377680" w:rsidRDefault="00C132A8" w:rsidP="00397422">
            <w:pPr>
              <w:autoSpaceDE w:val="0"/>
              <w:autoSpaceDN w:val="0"/>
              <w:adjustRightInd w:val="0"/>
              <w:spacing w:line="360" w:lineRule="auto"/>
              <w:rPr>
                <w:rFonts w:eastAsia="HiddenHorzOCR"/>
                <w:sz w:val="26"/>
                <w:szCs w:val="26"/>
              </w:rPr>
            </w:pPr>
          </w:p>
        </w:tc>
        <w:tc>
          <w:tcPr>
            <w:tcW w:w="3402" w:type="dxa"/>
          </w:tcPr>
          <w:p w:rsidR="00C132A8" w:rsidRPr="00377680" w:rsidRDefault="00C132A8" w:rsidP="00397422">
            <w:pPr>
              <w:autoSpaceDE w:val="0"/>
              <w:autoSpaceDN w:val="0"/>
              <w:adjustRightInd w:val="0"/>
              <w:spacing w:line="360" w:lineRule="auto"/>
              <w:rPr>
                <w:rFonts w:eastAsia="HiddenHorzOCR"/>
                <w:sz w:val="26"/>
                <w:szCs w:val="26"/>
              </w:rPr>
            </w:pPr>
          </w:p>
        </w:tc>
      </w:tr>
    </w:tbl>
    <w:p w:rsidR="00C132A8" w:rsidRPr="005E6735" w:rsidRDefault="00C132A8" w:rsidP="00C132A8">
      <w:pPr>
        <w:autoSpaceDE w:val="0"/>
        <w:autoSpaceDN w:val="0"/>
        <w:adjustRightInd w:val="0"/>
        <w:spacing w:line="360" w:lineRule="auto"/>
        <w:jc w:val="both"/>
        <w:rPr>
          <w:rFonts w:eastAsia="HiddenHorzOCR"/>
          <w:sz w:val="26"/>
          <w:szCs w:val="26"/>
        </w:rPr>
      </w:pPr>
      <w:r>
        <w:rPr>
          <w:rFonts w:eastAsia="HiddenHorzOCR"/>
          <w:sz w:val="26"/>
          <w:szCs w:val="26"/>
        </w:rPr>
        <w:t xml:space="preserve">    </w:t>
      </w:r>
      <w:r w:rsidRPr="005E6735">
        <w:rPr>
          <w:rFonts w:eastAsia="HiddenHorzOCR"/>
          <w:sz w:val="26"/>
          <w:szCs w:val="26"/>
        </w:rPr>
        <w:t>Передающая Сторона гарантирует Принимающей Стороне, что сведения и</w:t>
      </w:r>
      <w:r>
        <w:rPr>
          <w:rFonts w:eastAsia="HiddenHorzOCR"/>
          <w:sz w:val="26"/>
          <w:szCs w:val="26"/>
        </w:rPr>
        <w:t xml:space="preserve"> </w:t>
      </w:r>
      <w:r w:rsidRPr="005E6735">
        <w:rPr>
          <w:rFonts w:eastAsia="HiddenHorzOCR"/>
          <w:sz w:val="26"/>
          <w:szCs w:val="26"/>
        </w:rPr>
        <w:t>документы, переданные по настоящему акту (далее - Сведения), являются</w:t>
      </w:r>
      <w:r>
        <w:rPr>
          <w:rFonts w:eastAsia="HiddenHorzOCR"/>
          <w:sz w:val="26"/>
          <w:szCs w:val="26"/>
        </w:rPr>
        <w:t xml:space="preserve"> </w:t>
      </w:r>
      <w:r w:rsidRPr="005E6735">
        <w:rPr>
          <w:rFonts w:eastAsia="HiddenHorzOCR"/>
          <w:sz w:val="26"/>
          <w:szCs w:val="26"/>
        </w:rPr>
        <w:t>полными, точными и достоверными.</w:t>
      </w:r>
    </w:p>
    <w:p w:rsidR="00C132A8" w:rsidRPr="005E6735" w:rsidRDefault="00C132A8" w:rsidP="00C132A8">
      <w:pPr>
        <w:autoSpaceDE w:val="0"/>
        <w:autoSpaceDN w:val="0"/>
        <w:adjustRightInd w:val="0"/>
        <w:spacing w:line="360" w:lineRule="auto"/>
        <w:jc w:val="both"/>
        <w:rPr>
          <w:rFonts w:eastAsia="HiddenHorzOCR"/>
          <w:sz w:val="26"/>
          <w:szCs w:val="26"/>
        </w:rPr>
      </w:pPr>
      <w:r>
        <w:rPr>
          <w:rFonts w:eastAsia="HiddenHorzOCR"/>
          <w:sz w:val="26"/>
          <w:szCs w:val="26"/>
        </w:rPr>
        <w:t xml:space="preserve">    </w:t>
      </w:r>
      <w:r w:rsidRPr="005E6735">
        <w:rPr>
          <w:rFonts w:eastAsia="HiddenHorzOCR"/>
          <w:sz w:val="26"/>
          <w:szCs w:val="26"/>
        </w:rPr>
        <w:t>При изменении Сведений Передающая Сторона обязана не позднее пяти (5)</w:t>
      </w:r>
      <w:r>
        <w:rPr>
          <w:rFonts w:eastAsia="HiddenHorzOCR"/>
          <w:sz w:val="26"/>
          <w:szCs w:val="26"/>
        </w:rPr>
        <w:t xml:space="preserve"> </w:t>
      </w:r>
      <w:r w:rsidRPr="005E6735">
        <w:rPr>
          <w:rFonts w:eastAsia="HiddenHorzOCR"/>
          <w:sz w:val="26"/>
          <w:szCs w:val="26"/>
        </w:rPr>
        <w:t>дней с момента таких изменений направить Принимающей Стороне</w:t>
      </w:r>
      <w:r>
        <w:rPr>
          <w:rFonts w:eastAsia="HiddenHorzOCR"/>
          <w:sz w:val="26"/>
          <w:szCs w:val="26"/>
        </w:rPr>
        <w:t xml:space="preserve"> </w:t>
      </w:r>
      <w:r w:rsidRPr="005E6735">
        <w:rPr>
          <w:rFonts w:eastAsia="HiddenHorzOCR"/>
          <w:sz w:val="26"/>
          <w:szCs w:val="26"/>
        </w:rPr>
        <w:t>соответствующее письменное уведомление с приложением копий</w:t>
      </w:r>
      <w:r>
        <w:rPr>
          <w:rFonts w:eastAsia="HiddenHorzOCR"/>
          <w:sz w:val="26"/>
          <w:szCs w:val="26"/>
        </w:rPr>
        <w:t xml:space="preserve"> </w:t>
      </w:r>
      <w:r w:rsidRPr="005E6735">
        <w:rPr>
          <w:rFonts w:eastAsia="HiddenHorzOCR"/>
          <w:sz w:val="26"/>
          <w:szCs w:val="26"/>
        </w:rPr>
        <w:t>подтверждающих документов, заверенных нотариусом или уполномоченным</w:t>
      </w:r>
      <w:r>
        <w:rPr>
          <w:rFonts w:eastAsia="HiddenHorzOCR"/>
          <w:sz w:val="26"/>
          <w:szCs w:val="26"/>
        </w:rPr>
        <w:t xml:space="preserve"> </w:t>
      </w:r>
      <w:r w:rsidRPr="005E6735">
        <w:rPr>
          <w:rFonts w:eastAsia="HiddenHorzOCR"/>
          <w:sz w:val="26"/>
          <w:szCs w:val="26"/>
        </w:rPr>
        <w:t>должностным лицом Контрагента.</w:t>
      </w:r>
    </w:p>
    <w:p w:rsidR="00C132A8" w:rsidRPr="005E6735" w:rsidRDefault="00C132A8" w:rsidP="00C132A8">
      <w:pPr>
        <w:autoSpaceDE w:val="0"/>
        <w:autoSpaceDN w:val="0"/>
        <w:adjustRightInd w:val="0"/>
        <w:spacing w:line="360" w:lineRule="auto"/>
        <w:jc w:val="both"/>
        <w:outlineLvl w:val="0"/>
        <w:rPr>
          <w:rFonts w:eastAsia="HiddenHorzOCR"/>
          <w:sz w:val="26"/>
          <w:szCs w:val="26"/>
        </w:rPr>
      </w:pPr>
      <w:r>
        <w:rPr>
          <w:rFonts w:eastAsia="HiddenHorzOCR"/>
          <w:sz w:val="26"/>
          <w:szCs w:val="26"/>
        </w:rPr>
        <w:t xml:space="preserve">    </w:t>
      </w:r>
      <w:bookmarkStart w:id="2" w:name="_Toc318466725"/>
      <w:bookmarkStart w:id="3" w:name="_Toc318466793"/>
      <w:bookmarkStart w:id="4" w:name="_Toc318789994"/>
      <w:bookmarkStart w:id="5" w:name="_Toc318791559"/>
      <w:r w:rsidRPr="005E6735">
        <w:rPr>
          <w:rFonts w:eastAsia="HiddenHorzOCR"/>
          <w:sz w:val="26"/>
          <w:szCs w:val="26"/>
        </w:rPr>
        <w:t>Передающая Сторона настоящим выдает свое согласие и подтверждает</w:t>
      </w:r>
      <w:r>
        <w:rPr>
          <w:rFonts w:eastAsia="HiddenHorzOCR"/>
          <w:sz w:val="26"/>
          <w:szCs w:val="26"/>
        </w:rPr>
        <w:t xml:space="preserve"> </w:t>
      </w:r>
      <w:r w:rsidRPr="005E6735">
        <w:rPr>
          <w:rFonts w:eastAsia="HiddenHorzOCR"/>
          <w:sz w:val="26"/>
          <w:szCs w:val="26"/>
        </w:rPr>
        <w:t>получение ей всех требуемых в соответствии с действующим законодательством</w:t>
      </w:r>
      <w:r>
        <w:rPr>
          <w:rFonts w:eastAsia="HiddenHorzOCR"/>
          <w:sz w:val="26"/>
          <w:szCs w:val="26"/>
        </w:rPr>
        <w:t xml:space="preserve"> </w:t>
      </w:r>
      <w:r w:rsidRPr="005E6735">
        <w:rPr>
          <w:rFonts w:eastAsia="HiddenHorzOCR"/>
          <w:sz w:val="26"/>
          <w:szCs w:val="26"/>
        </w:rPr>
        <w:t>Российской Федерации (в том числе о коммерческой тайне и о персональных</w:t>
      </w:r>
      <w:r>
        <w:rPr>
          <w:rFonts w:eastAsia="HiddenHorzOCR"/>
          <w:sz w:val="26"/>
          <w:szCs w:val="26"/>
        </w:rPr>
        <w:t xml:space="preserve"> </w:t>
      </w:r>
      <w:r w:rsidRPr="005E6735">
        <w:rPr>
          <w:rFonts w:eastAsia="HiddenHorzOCR"/>
          <w:sz w:val="26"/>
          <w:szCs w:val="26"/>
        </w:rPr>
        <w:t>данных) согласий всех упомянутых в Сведениях, заинтересованных или</w:t>
      </w:r>
      <w:r>
        <w:rPr>
          <w:rFonts w:eastAsia="HiddenHorzOCR"/>
          <w:sz w:val="26"/>
          <w:szCs w:val="26"/>
        </w:rPr>
        <w:t xml:space="preserve"> </w:t>
      </w:r>
      <w:r w:rsidRPr="005E6735">
        <w:rPr>
          <w:rFonts w:eastAsia="HiddenHorzOCR"/>
          <w:sz w:val="26"/>
          <w:szCs w:val="26"/>
        </w:rPr>
        <w:t>причастных к Сведениям лиц на обработку предоставленных Сведений</w:t>
      </w:r>
      <w:r>
        <w:rPr>
          <w:rFonts w:eastAsia="HiddenHorzOCR"/>
          <w:sz w:val="26"/>
          <w:szCs w:val="26"/>
        </w:rPr>
        <w:t xml:space="preserve"> </w:t>
      </w:r>
      <w:r w:rsidRPr="005E6735">
        <w:rPr>
          <w:rFonts w:eastAsia="HiddenHorzOCR"/>
          <w:sz w:val="26"/>
          <w:szCs w:val="26"/>
        </w:rPr>
        <w:t>Принимающей Стороной, а также на раскрытие Принимающей Стороной</w:t>
      </w:r>
      <w:r>
        <w:rPr>
          <w:rFonts w:eastAsia="HiddenHorzOCR"/>
          <w:sz w:val="26"/>
          <w:szCs w:val="26"/>
        </w:rPr>
        <w:t xml:space="preserve"> </w:t>
      </w:r>
      <w:r w:rsidRPr="005E6735">
        <w:rPr>
          <w:rFonts w:eastAsia="HiddenHorzOCR"/>
          <w:sz w:val="26"/>
          <w:szCs w:val="26"/>
        </w:rPr>
        <w:t xml:space="preserve">Сведений, полностью или частично, </w:t>
      </w:r>
      <w:r>
        <w:rPr>
          <w:rFonts w:eastAsia="HiddenHorzOCR"/>
          <w:sz w:val="26"/>
          <w:szCs w:val="26"/>
        </w:rPr>
        <w:t xml:space="preserve">Госкорпорации «Росатом» и </w:t>
      </w:r>
      <w:r w:rsidRPr="005E6735">
        <w:rPr>
          <w:rFonts w:eastAsia="HiddenHorzOCR"/>
          <w:sz w:val="26"/>
          <w:szCs w:val="26"/>
        </w:rPr>
        <w:t>компетентным органам государственной</w:t>
      </w:r>
      <w:r>
        <w:rPr>
          <w:rFonts w:eastAsia="HiddenHorzOCR"/>
          <w:sz w:val="26"/>
          <w:szCs w:val="26"/>
        </w:rPr>
        <w:t xml:space="preserve"> </w:t>
      </w:r>
      <w:r w:rsidRPr="005E6735">
        <w:rPr>
          <w:rFonts w:eastAsia="HiddenHorzOCR"/>
          <w:sz w:val="26"/>
          <w:szCs w:val="26"/>
        </w:rPr>
        <w:t>власти (в том числе, Федеральной налоговой службе Российской Федерации,</w:t>
      </w:r>
      <w:r>
        <w:rPr>
          <w:rFonts w:eastAsia="HiddenHorzOCR"/>
          <w:sz w:val="26"/>
          <w:szCs w:val="26"/>
        </w:rPr>
        <w:t xml:space="preserve"> </w:t>
      </w:r>
      <w:r w:rsidRPr="005E6735">
        <w:rPr>
          <w:rFonts w:eastAsia="HiddenHorzOCR"/>
          <w:sz w:val="26"/>
          <w:szCs w:val="26"/>
        </w:rPr>
        <w:t>Минэнерго России, Росфинмониторингу, Правительству Российской Федерации) и</w:t>
      </w:r>
      <w:r>
        <w:rPr>
          <w:rFonts w:eastAsia="HiddenHorzOCR"/>
          <w:sz w:val="26"/>
          <w:szCs w:val="26"/>
        </w:rPr>
        <w:t xml:space="preserve"> </w:t>
      </w:r>
      <w:r w:rsidRPr="005E6735">
        <w:rPr>
          <w:rFonts w:eastAsia="HiddenHorzOCR"/>
          <w:sz w:val="26"/>
          <w:szCs w:val="26"/>
        </w:rPr>
        <w:t>последующую обработку Сведений</w:t>
      </w:r>
      <w:r>
        <w:rPr>
          <w:rFonts w:eastAsia="HiddenHorzOCR"/>
          <w:sz w:val="26"/>
          <w:szCs w:val="26"/>
        </w:rPr>
        <w:t xml:space="preserve"> Госкорпорацией «Росатом» и </w:t>
      </w:r>
      <w:r w:rsidRPr="005E6735">
        <w:rPr>
          <w:rFonts w:eastAsia="HiddenHorzOCR"/>
          <w:sz w:val="26"/>
          <w:szCs w:val="26"/>
        </w:rPr>
        <w:t xml:space="preserve"> такими органами (далее - Раскрытие).</w:t>
      </w:r>
      <w:bookmarkEnd w:id="2"/>
      <w:bookmarkEnd w:id="3"/>
      <w:bookmarkEnd w:id="4"/>
      <w:bookmarkEnd w:id="5"/>
    </w:p>
    <w:p w:rsidR="00C132A8" w:rsidRPr="005E6735" w:rsidRDefault="00C132A8" w:rsidP="00C132A8">
      <w:pPr>
        <w:autoSpaceDE w:val="0"/>
        <w:autoSpaceDN w:val="0"/>
        <w:adjustRightInd w:val="0"/>
        <w:spacing w:line="360" w:lineRule="auto"/>
        <w:jc w:val="both"/>
        <w:outlineLvl w:val="0"/>
        <w:rPr>
          <w:rFonts w:eastAsia="HiddenHorzOCR"/>
          <w:sz w:val="26"/>
          <w:szCs w:val="26"/>
        </w:rPr>
      </w:pPr>
      <w:r>
        <w:rPr>
          <w:rFonts w:eastAsia="HiddenHorzOCR"/>
          <w:sz w:val="26"/>
          <w:szCs w:val="26"/>
        </w:rPr>
        <w:t xml:space="preserve">    </w:t>
      </w:r>
      <w:bookmarkStart w:id="6" w:name="_Toc318466726"/>
      <w:bookmarkStart w:id="7" w:name="_Toc318466794"/>
      <w:bookmarkStart w:id="8" w:name="_Toc318789995"/>
      <w:bookmarkStart w:id="9" w:name="_Toc318791560"/>
      <w:r w:rsidRPr="005E6735">
        <w:rPr>
          <w:rFonts w:eastAsia="HiddenHorzOCR"/>
          <w:sz w:val="26"/>
          <w:szCs w:val="26"/>
        </w:rPr>
        <w:t>Передающая Сторона освобождает Принимающую Сторону от любой</w:t>
      </w:r>
      <w:r>
        <w:rPr>
          <w:rFonts w:eastAsia="HiddenHorzOCR"/>
          <w:sz w:val="26"/>
          <w:szCs w:val="26"/>
        </w:rPr>
        <w:t xml:space="preserve"> </w:t>
      </w:r>
      <w:r w:rsidRPr="005E6735">
        <w:rPr>
          <w:rFonts w:eastAsia="HiddenHorzOCR"/>
          <w:sz w:val="26"/>
          <w:szCs w:val="26"/>
        </w:rPr>
        <w:t>ответственности в связи с Раскрытием, в том числе, возмещает Принимающей</w:t>
      </w:r>
      <w:r>
        <w:rPr>
          <w:rFonts w:eastAsia="HiddenHorzOCR"/>
          <w:sz w:val="26"/>
          <w:szCs w:val="26"/>
        </w:rPr>
        <w:t xml:space="preserve"> </w:t>
      </w:r>
      <w:r w:rsidRPr="005E6735">
        <w:rPr>
          <w:rFonts w:eastAsia="HiddenHorzOCR"/>
          <w:sz w:val="26"/>
          <w:szCs w:val="26"/>
        </w:rPr>
        <w:t>Стороне убытки, понесенные в связи с предъявлением Принимающей Стороне</w:t>
      </w:r>
      <w:r>
        <w:rPr>
          <w:rFonts w:eastAsia="HiddenHorzOCR"/>
          <w:sz w:val="26"/>
          <w:szCs w:val="26"/>
        </w:rPr>
        <w:t xml:space="preserve"> </w:t>
      </w:r>
      <w:r w:rsidRPr="005E6735">
        <w:rPr>
          <w:rFonts w:eastAsia="HiddenHorzOCR"/>
          <w:sz w:val="26"/>
          <w:szCs w:val="26"/>
        </w:rPr>
        <w:t>претензий, исков и требований любыми третьими лицами, чьи права были или</w:t>
      </w:r>
      <w:r>
        <w:rPr>
          <w:rFonts w:eastAsia="HiddenHorzOCR"/>
          <w:sz w:val="26"/>
          <w:szCs w:val="26"/>
        </w:rPr>
        <w:t xml:space="preserve"> </w:t>
      </w:r>
      <w:r w:rsidRPr="005E6735">
        <w:rPr>
          <w:rFonts w:eastAsia="HiddenHorzOCR"/>
          <w:sz w:val="26"/>
          <w:szCs w:val="26"/>
        </w:rPr>
        <w:t>могли быть нарушены таким Раскрытием.</w:t>
      </w:r>
      <w:bookmarkEnd w:id="6"/>
      <w:bookmarkEnd w:id="7"/>
      <w:bookmarkEnd w:id="8"/>
      <w:bookmarkEnd w:id="9"/>
    </w:p>
    <w:p w:rsidR="00C132A8" w:rsidRPr="005E6735" w:rsidRDefault="00C132A8" w:rsidP="00C132A8">
      <w:pPr>
        <w:autoSpaceDE w:val="0"/>
        <w:autoSpaceDN w:val="0"/>
        <w:adjustRightInd w:val="0"/>
        <w:spacing w:line="360" w:lineRule="auto"/>
        <w:outlineLvl w:val="0"/>
        <w:rPr>
          <w:rFonts w:eastAsia="HiddenHorzOCR"/>
          <w:sz w:val="26"/>
          <w:szCs w:val="26"/>
        </w:rPr>
      </w:pPr>
      <w:r>
        <w:rPr>
          <w:rFonts w:eastAsia="HiddenHorzOCR"/>
          <w:sz w:val="26"/>
          <w:szCs w:val="26"/>
        </w:rPr>
        <w:t xml:space="preserve">   </w:t>
      </w:r>
      <w:bookmarkStart w:id="10" w:name="_Toc318466727"/>
      <w:bookmarkStart w:id="11" w:name="_Toc318466795"/>
      <w:bookmarkStart w:id="12" w:name="_Toc318789996"/>
      <w:bookmarkStart w:id="13" w:name="_Toc318791561"/>
      <w:r w:rsidRPr="005E6735">
        <w:rPr>
          <w:rFonts w:eastAsia="HiddenHorzOCR"/>
          <w:sz w:val="26"/>
          <w:szCs w:val="26"/>
        </w:rPr>
        <w:t>ПОДПИСИ:</w:t>
      </w:r>
      <w:bookmarkEnd w:id="10"/>
      <w:bookmarkEnd w:id="11"/>
      <w:bookmarkEnd w:id="12"/>
      <w:bookmarkEnd w:id="13"/>
    </w:p>
    <w:p w:rsidR="00C132A8" w:rsidRPr="005E6735" w:rsidRDefault="00C132A8" w:rsidP="00C132A8">
      <w:pPr>
        <w:autoSpaceDE w:val="0"/>
        <w:autoSpaceDN w:val="0"/>
        <w:adjustRightInd w:val="0"/>
        <w:spacing w:line="360" w:lineRule="auto"/>
        <w:rPr>
          <w:rFonts w:eastAsia="HiddenHorzOCR"/>
          <w:sz w:val="26"/>
          <w:szCs w:val="26"/>
        </w:rPr>
      </w:pPr>
      <w:r>
        <w:rPr>
          <w:rFonts w:eastAsia="HiddenHorzOCR"/>
          <w:sz w:val="26"/>
          <w:szCs w:val="26"/>
        </w:rPr>
        <w:t xml:space="preserve">   </w:t>
      </w:r>
      <w:r w:rsidRPr="005E6735">
        <w:rPr>
          <w:rFonts w:eastAsia="HiddenHorzOCR"/>
          <w:sz w:val="26"/>
          <w:szCs w:val="26"/>
        </w:rPr>
        <w:t>Передающая Сторона:</w:t>
      </w:r>
    </w:p>
    <w:p w:rsidR="00CA62FE" w:rsidRDefault="00C132A8" w:rsidP="00C132A8">
      <w:pPr>
        <w:autoSpaceDE w:val="0"/>
        <w:autoSpaceDN w:val="0"/>
        <w:adjustRightInd w:val="0"/>
        <w:spacing w:line="360" w:lineRule="auto"/>
      </w:pPr>
      <w:r>
        <w:rPr>
          <w:rFonts w:eastAsia="HiddenHorzOCR"/>
        </w:rPr>
        <w:t xml:space="preserve">   </w:t>
      </w:r>
      <w:r w:rsidRPr="005E6735">
        <w:rPr>
          <w:rFonts w:eastAsia="HiddenHorzOCR"/>
        </w:rPr>
        <w:t>Принимающая Сторона:».</w:t>
      </w:r>
    </w:p>
    <w:sectPr w:rsidR="00CA62FE" w:rsidSect="00CA62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HiddenHorzOCR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C132A8"/>
    <w:rsid w:val="003954E8"/>
    <w:rsid w:val="00415B71"/>
    <w:rsid w:val="004D26C4"/>
    <w:rsid w:val="0060781E"/>
    <w:rsid w:val="00631AFB"/>
    <w:rsid w:val="006447C6"/>
    <w:rsid w:val="00C132A8"/>
    <w:rsid w:val="00CA62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32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mes12">
    <w:name w:val="Times 12"/>
    <w:basedOn w:val="a"/>
    <w:rsid w:val="00C132A8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1">
    <w:name w:val="Обычный1"/>
    <w:link w:val="10"/>
    <w:rsid w:val="00C132A8"/>
    <w:pPr>
      <w:widowControl w:val="0"/>
      <w:autoSpaceDE w:val="0"/>
      <w:autoSpaceDN w:val="0"/>
      <w:spacing w:before="120" w:after="120" w:line="240" w:lineRule="auto"/>
      <w:ind w:firstLine="567"/>
      <w:jc w:val="both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character" w:customStyle="1" w:styleId="10">
    <w:name w:val="Обычный1 Знак"/>
    <w:basedOn w:val="a0"/>
    <w:link w:val="1"/>
    <w:rsid w:val="00C132A8"/>
    <w:rPr>
      <w:rFonts w:ascii="Times New Roman" w:eastAsia="Times New Roman" w:hAnsi="Times New Roman" w:cs="Times New Roman"/>
      <w:sz w:val="20"/>
      <w:szCs w:val="24"/>
      <w:lang w:eastAsia="ru-RU"/>
    </w:rPr>
  </w:style>
  <w:style w:type="character" w:customStyle="1" w:styleId="21">
    <w:name w:val="Заголовок 2 Знак1"/>
    <w:basedOn w:val="a0"/>
    <w:rsid w:val="00C132A8"/>
    <w:rPr>
      <w:b/>
      <w:snapToGrid w:val="0"/>
      <w:sz w:val="28"/>
      <w:lang w:val="ru-RU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262</Words>
  <Characters>1494</Characters>
  <Application>Microsoft Office Word</Application>
  <DocSecurity>0</DocSecurity>
  <Lines>12</Lines>
  <Paragraphs>3</Paragraphs>
  <ScaleCrop>false</ScaleCrop>
  <Company>NIAEP</Company>
  <LinksUpToDate>false</LinksUpToDate>
  <CharactersWithSpaces>1753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t017</dc:creator>
  <cp:keywords/>
  <dc:description/>
  <cp:lastModifiedBy>t017</cp:lastModifiedBy>
  <cp:revision>4</cp:revision>
  <dcterms:created xsi:type="dcterms:W3CDTF">2012-03-06T13:37:00Z</dcterms:created>
  <dcterms:modified xsi:type="dcterms:W3CDTF">2012-03-07T14:21:00Z</dcterms:modified>
</cp:coreProperties>
</file>